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1134"/>
        </w:tabs>
        <w:ind w:left="787" w:hanging="360"/>
        <w:jc w:val="both"/>
        <w:rPr>
          <w:rFonts w:ascii="Arial" w:cs="Arial" w:eastAsia="Arial" w:hAnsi="Arial"/>
          <w:color w:val="000000"/>
        </w:rPr>
      </w:pPr>
      <w:r w:rsidDel="00000000" w:rsidR="00000000" w:rsidRPr="00000000">
        <w:rPr>
          <w:rFonts w:ascii="Arial" w:cs="Arial" w:eastAsia="Arial" w:hAnsi="Arial"/>
          <w:color w:val="000000"/>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leader="none"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tabs>
          <w:tab w:val="left" w:leader="none" w:pos="1134"/>
        </w:tabs>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Core Terms</w:t>
      </w:r>
    </w:p>
    <w:p w:rsidR="00000000" w:rsidDel="00000000" w:rsidP="00000000" w:rsidRDefault="00000000" w:rsidRPr="00000000" w14:paraId="00000009">
      <w:pPr>
        <w:tabs>
          <w:tab w:val="left" w:leader="none"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leader="none"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leader="none"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Joint Schedules</w:t>
      </w:r>
    </w:p>
    <w:p w:rsidR="00000000" w:rsidDel="00000000" w:rsidP="00000000" w:rsidRDefault="00000000" w:rsidRPr="00000000" w14:paraId="00000015">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6">
      <w:pPr>
        <w:tabs>
          <w:tab w:val="left" w:leader="none"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843"/>
        </w:tabs>
        <w:ind w:left="1276"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bookmarkStart w:colFirst="0" w:colLast="0" w:name="_heading=h.30j0zll" w:id="0"/>
      <w:bookmarkEnd w:id="0"/>
      <w:r w:rsidDel="00000000" w:rsidR="00000000" w:rsidRPr="00000000">
        <w:rPr>
          <w:rFonts w:ascii="Arial" w:cs="Arial" w:eastAsia="Arial" w:hAnsi="Arial"/>
          <w:color w:val="000000"/>
          <w:rtl w:val="0"/>
        </w:rPr>
        <w:t xml:space="preserve">3.1.2</w:t>
        <w:tab/>
        <w:t xml:space="preserve">“Working Day”: reference to “England and Wales” replaced by “Northern Ireland”</w:t>
      </w:r>
    </w:p>
    <w:p w:rsidR="00000000" w:rsidDel="00000000" w:rsidP="00000000" w:rsidRDefault="00000000" w:rsidRPr="00000000" w14:paraId="0000001B">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ind w:left="1134" w:hanging="708"/>
        <w:jc w:val="both"/>
        <w:rPr>
          <w:rFonts w:ascii="Arial" w:cs="Arial" w:eastAsia="Arial" w:hAnsi="Arial"/>
          <w:color w:val="000000"/>
        </w:rPr>
      </w:pPr>
      <w:r w:rsidDel="00000000" w:rsidR="00000000" w:rsidRPr="00000000">
        <w:rPr>
          <w:rFonts w:ascii="Arial" w:cs="Arial" w:eastAsia="Arial" w:hAnsi="Arial"/>
          <w:color w:val="000000"/>
          <w:rtl w:val="0"/>
        </w:rPr>
        <w:t xml:space="preserve">3.2</w:t>
        <w:tab/>
        <w:t xml:space="preserve">Joint Schedule 5 - Corporate Social Responsibility</w:t>
      </w:r>
    </w:p>
    <w:p w:rsidR="00000000" w:rsidDel="00000000" w:rsidP="00000000" w:rsidRDefault="00000000" w:rsidRPr="00000000" w14:paraId="0000001D">
      <w:pPr>
        <w:pBdr>
          <w:top w:space="0" w:sz="0" w:val="nil"/>
          <w:left w:space="0" w:sz="0" w:val="nil"/>
          <w:bottom w:space="0" w:sz="0" w:val="nil"/>
          <w:right w:space="0" w:sz="0" w:val="nil"/>
          <w:between w:space="0" w:sz="0" w:val="nil"/>
        </w:pBdr>
        <w:ind w:left="1134" w:hanging="708"/>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3.2.1</w:t>
        <w:tab/>
        <w:t xml:space="preserve">Clause 1.1: substitute the following wording: “NOT USED”.</w:t>
      </w:r>
    </w:p>
    <w:p w:rsidR="00000000" w:rsidDel="00000000" w:rsidP="00000000" w:rsidRDefault="00000000" w:rsidRPr="00000000" w14:paraId="0000001F">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3.2.2</w:t>
        <w:tab/>
        <w:t xml:space="preserve">Clause 1.2: substitute the following wording: “NOT USED”.</w:t>
      </w:r>
    </w:p>
    <w:p w:rsidR="00000000" w:rsidDel="00000000" w:rsidP="00000000" w:rsidRDefault="00000000" w:rsidRPr="00000000" w14:paraId="00000021">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heading=h.gjdgxs" w:id="1"/>
      <w:bookmarkEnd w:id="1"/>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numPr>
          <w:ilvl w:val="0"/>
          <w:numId w:val="1"/>
        </w:numPr>
        <w:pBdr>
          <w:top w:space="0" w:sz="0" w:val="nil"/>
          <w:left w:space="0" w:sz="0" w:val="nil"/>
          <w:bottom w:space="0" w:sz="0" w:val="nil"/>
          <w:right w:space="0" w:sz="0" w:val="nil"/>
          <w:between w:space="0" w:sz="0" w:val="nil"/>
        </w:pBdr>
        <w:ind w:left="851" w:hanging="709"/>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Changes to the Call-Off Schedules</w:t>
      </w:r>
    </w:p>
    <w:p w:rsidR="00000000" w:rsidDel="00000000" w:rsidP="00000000" w:rsidRDefault="00000000" w:rsidRPr="00000000" w14:paraId="0000002C">
      <w:pPr>
        <w:pBdr>
          <w:top w:space="0" w:sz="0" w:val="nil"/>
          <w:left w:space="0" w:sz="0" w:val="nil"/>
          <w:bottom w:space="0" w:sz="0" w:val="nil"/>
          <w:right w:space="0" w:sz="0" w:val="nil"/>
          <w:between w:space="0" w:sz="0" w:val="nil"/>
        </w:pBdr>
        <w:ind w:left="851" w:firstLine="0"/>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D">
      <w:pPr>
        <w:tabs>
          <w:tab w:val="left" w:leader="none"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leader="none"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leader="none"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pBdr>
          <w:top w:space="0" w:sz="0" w:val="nil"/>
          <w:left w:space="0" w:sz="0" w:val="nil"/>
          <w:bottom w:space="0" w:sz="0" w:val="nil"/>
          <w:right w:space="0" w:sz="0" w:val="nil"/>
          <w:between w:space="0" w:sz="0" w:val="nil"/>
        </w:pBdr>
        <w:ind w:left="851"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ind w:left="1985" w:hanging="709"/>
        <w:jc w:val="both"/>
        <w:rPr>
          <w:rFonts w:ascii="Arial" w:cs="Arial" w:eastAsia="Arial" w:hAnsi="Arial"/>
          <w:color w:val="000000"/>
        </w:rPr>
      </w:pPr>
      <w:r w:rsidDel="00000000" w:rsidR="00000000" w:rsidRPr="00000000">
        <w:rPr>
          <w:rFonts w:ascii="Arial" w:cs="Arial" w:eastAsia="Arial" w:hAnsi="Arial"/>
          <w:color w:val="000000"/>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pBdr>
          <w:top w:space="0" w:sz="0" w:val="nil"/>
          <w:left w:space="0" w:sz="0" w:val="nil"/>
          <w:bottom w:space="0" w:sz="0" w:val="nil"/>
          <w:right w:space="0" w:sz="0" w:val="nil"/>
          <w:between w:space="0" w:sz="0" w:val="nil"/>
        </w:pBdr>
        <w:ind w:left="1985" w:hanging="709"/>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leader="none" w:pos="4513"/>
        <w:tab w:val="right" w:leader="none"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RM6342</w:t>
    </w:r>
  </w:p>
  <w:p w:rsidR="00000000" w:rsidDel="00000000" w:rsidP="00000000" w:rsidRDefault="00000000" w:rsidRPr="00000000" w14:paraId="0000003E">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Fonts w:ascii="Arial" w:cs="Arial" w:eastAsia="Arial" w:hAnsi="Arial"/>
        <w:color w:val="000000"/>
        <w:sz w:val="20"/>
        <w:szCs w:val="20"/>
        <w:rtl w:val="0"/>
      </w:rPr>
      <w:t xml:space="preserve">Model Version: v1.0</w:t>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21 (Northern Ireland Law)</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320"/>
        <w:tab w:val="right" w:leader="none" w:pos="8640"/>
      </w:tabs>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8.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lang w:eastAsia="en-US"/>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val="1"/>
    <w:unhideWhenUsed w:val="1"/>
    <w:rsid w:val="00371A31"/>
    <w:rPr>
      <w:sz w:val="16"/>
      <w:szCs w:val="16"/>
    </w:rPr>
  </w:style>
  <w:style w:type="paragraph" w:styleId="CommentText">
    <w:name w:val="annotation text"/>
    <w:basedOn w:val="Normal"/>
    <w:link w:val="CommentTextChar"/>
    <w:semiHidden w:val="1"/>
    <w:unhideWhenUsed w:val="1"/>
    <w:rsid w:val="00371A31"/>
    <w:rPr>
      <w:sz w:val="20"/>
      <w:szCs w:val="20"/>
    </w:rPr>
  </w:style>
  <w:style w:type="character" w:styleId="CommentTextChar" w:customStyle="1">
    <w:name w:val="Comment Text Char"/>
    <w:basedOn w:val="DefaultParagraphFont"/>
    <w:link w:val="CommentText"/>
    <w:semiHidden w:val="1"/>
    <w:rsid w:val="00371A31"/>
    <w:rPr>
      <w:lang w:eastAsia="en-US"/>
    </w:rPr>
  </w:style>
  <w:style w:type="paragraph" w:styleId="CommentSubject">
    <w:name w:val="annotation subject"/>
    <w:basedOn w:val="CommentText"/>
    <w:next w:val="CommentText"/>
    <w:link w:val="CommentSubjectChar"/>
    <w:semiHidden w:val="1"/>
    <w:unhideWhenUsed w:val="1"/>
    <w:rsid w:val="00371A31"/>
    <w:rPr>
      <w:b w:val="1"/>
      <w:bCs w:val="1"/>
    </w:rPr>
  </w:style>
  <w:style w:type="character" w:styleId="CommentSubjectChar" w:customStyle="1">
    <w:name w:val="Comment Subject Char"/>
    <w:basedOn w:val="CommentTextChar"/>
    <w:link w:val="CommentSubject"/>
    <w:semiHidden w:val="1"/>
    <w:rsid w:val="00371A31"/>
    <w:rPr>
      <w:b w:val="1"/>
      <w:bCs w:val="1"/>
      <w:lang w:eastAsia="en-US"/>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3NWr2xu8Hs92Nt5+l+gXdayPOg==">CgMxLjAyCWguMzBqMHpsbDIIaC5namRneHM4AGpECjVzdWdnZXN0SWRJbXBvcnRiZDEzMmQxMi05NzJhLTRhODktODkyMC01MzFiZTY5MWYzNGFfMRILU2FsIFRlbXBlcmFyITE1MXBkY3JyVVdIUlYwaEFTMHhOYmNuZC1iUURpS3NpYw==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2023-11-20T10:35:00Z</dcterms:created>
  <dc:creator>Christine Carroll</dc:creator>
</cp:coreProperties>
</file>